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6A29" w14:textId="77777777" w:rsidR="00CA03BE" w:rsidRDefault="00CA03BE">
      <w:pPr>
        <w:spacing w:after="0" w:line="259" w:lineRule="auto"/>
        <w:ind w:left="0" w:right="3142"/>
        <w:jc w:val="left"/>
      </w:pPr>
    </w:p>
    <w:p w14:paraId="28CB60D1" w14:textId="77777777" w:rsidR="00CA03BE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Elálló Nyilatkozat</w:t>
      </w:r>
    </w:p>
    <w:p w14:paraId="1D4DF510" w14:textId="77777777" w:rsidR="00CA03BE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  <w:r>
        <w:rPr>
          <w:sz w:val="21"/>
          <w:szCs w:val="21"/>
        </w:rPr>
        <w:t xml:space="preserve">Alulírott dr. Oszkó Péter, mint az OXO </w:t>
      </w:r>
      <w:proofErr w:type="spellStart"/>
      <w:r>
        <w:rPr>
          <w:sz w:val="21"/>
          <w:szCs w:val="21"/>
        </w:rPr>
        <w:t>Labs</w:t>
      </w:r>
      <w:proofErr w:type="spellEnd"/>
      <w:r>
        <w:rPr>
          <w:sz w:val="21"/>
          <w:szCs w:val="21"/>
        </w:rPr>
        <w:t xml:space="preserve"> Kft. (székhely: 1027 Budapest, Ganz utca 12-14., cégjegyzékszám: 01-09-193434, képviseli: dr. Oszkó Péter ügyvezető, továbbiakban: Inkubátor) nyilatkozom arról, hogy az OXO </w:t>
      </w:r>
      <w:proofErr w:type="spellStart"/>
      <w:r>
        <w:rPr>
          <w:sz w:val="21"/>
          <w:szCs w:val="21"/>
        </w:rPr>
        <w:t>Labs</w:t>
      </w:r>
      <w:proofErr w:type="spellEnd"/>
      <w:r>
        <w:rPr>
          <w:sz w:val="21"/>
          <w:szCs w:val="21"/>
        </w:rPr>
        <w:t xml:space="preserve"> Kft. számára a 2023-1.1.3-STARTUP-2023-00003 pályázat keretében, </w:t>
      </w:r>
      <w:r>
        <w:rPr>
          <w:sz w:val="21"/>
          <w:szCs w:val="21"/>
          <w:highlight w:val="yellow"/>
        </w:rPr>
        <w:t>[CÉG]</w:t>
      </w:r>
      <w:r>
        <w:rPr>
          <w:sz w:val="21"/>
          <w:szCs w:val="21"/>
        </w:rPr>
        <w:t xml:space="preserve"> által beadott </w:t>
      </w:r>
      <w:r>
        <w:rPr>
          <w:sz w:val="21"/>
          <w:szCs w:val="21"/>
          <w:highlight w:val="yellow"/>
        </w:rPr>
        <w:t>[JELENTKEZÉSI AZONOSÍTÓ]</w:t>
      </w:r>
      <w:r>
        <w:rPr>
          <w:sz w:val="21"/>
          <w:szCs w:val="21"/>
        </w:rPr>
        <w:t xml:space="preserve"> számú azonosító pályázattól elállni kíván az Inkubátor.</w:t>
      </w:r>
    </w:p>
    <w:p w14:paraId="52BF370F" w14:textId="77777777" w:rsidR="00CA03BE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  <w:r>
        <w:rPr>
          <w:sz w:val="21"/>
          <w:szCs w:val="21"/>
        </w:rPr>
        <w:t xml:space="preserve">Az elállás indoklása: </w:t>
      </w:r>
      <w:r>
        <w:rPr>
          <w:sz w:val="21"/>
          <w:szCs w:val="21"/>
          <w:highlight w:val="yellow"/>
        </w:rPr>
        <w:t>[NEM MEGFELELŐ TÖRLENDŐ]</w:t>
      </w:r>
    </w:p>
    <w:p w14:paraId="0CB028E6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megállapodásban meghatározott megvalósítási időszak kezdő időpontjától számított hat hónapon belül a támogatott tevékenység nem kezdődik meg, vagy a támogatás igénybevételét a startupnak felróható okból nem kezdeményezi, és késedelmét ezen idő alatt írásban sem menti ki,</w:t>
      </w:r>
    </w:p>
    <w:p w14:paraId="5D1DA8FD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ha hitelt érdemlően bebizonyosodik, hogy a startup a döntést érdemben befolyásoló valótlan, hamis adatot szolgáltatott a támogatási igény benyújtásakor,</w:t>
      </w:r>
    </w:p>
    <w:p w14:paraId="55E8DCE8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amennyiben a szerződéskötési akadály a támogatási döntés meghozatalát követően következik be, vagy jut a támogató tudomására,</w:t>
      </w:r>
    </w:p>
    <w:p w14:paraId="616F98CE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támogatott tevékenység megvalósítása meghiúsul, tartós akadályba ütközik, vagy a megállapodásban foglalt ütemezéshez képest jelentős késedelmet szenved,</w:t>
      </w:r>
    </w:p>
    <w:p w14:paraId="1145FF97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startup nyilatkozatainak bármelyikét visszavonja,</w:t>
      </w:r>
    </w:p>
    <w:p w14:paraId="456AF4C9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amennyiben a startupnak biztosítékról kellett gondoskodnia, az megszűnik, megsemmisül vagy értéke egyébként számottevően csökken, és a startup megfelelő új biztosíték, vagy a biztosíték értéke csökkenésének megfelelő további biztosíték nyújtásáról az inkubátor által megszabott ésszerű határidőn belül nem intézkedik,</w:t>
      </w:r>
    </w:p>
    <w:p w14:paraId="333D8DF3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startup a támogatott tevékenységhez szükséges hatósági engedéllyel nem rendelkezik.</w:t>
      </w:r>
    </w:p>
    <w:p w14:paraId="5B7B6F54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startup megszegi az inkubációs megállapodás előírásait,</w:t>
      </w:r>
    </w:p>
    <w:p w14:paraId="296AD15E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startup a bejelentési és nyilatkozattételi kötelezettségével 30 napot meghaladó késedelembe esik,</w:t>
      </w:r>
    </w:p>
    <w:p w14:paraId="01EED38D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 startup neki felróható okból megszegi kötelezettségeit, így különösen nem tesz eleget az előírt ellenőrzéstűrési és információszolgáltatási kötelezettségeinek,</w:t>
      </w:r>
    </w:p>
    <w:p w14:paraId="423677E1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az inkubációs megállapodásban vállalt kötelezettségek teljesítése a határidőre nem, vagy csak részben valósult meg,</w:t>
      </w:r>
    </w:p>
    <w:p w14:paraId="3EA1BA4C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lastRenderedPageBreak/>
        <w:t>ha hitelt érdemlően bebizonyosodik, hogy a startup a projekt szakmai, pénzügyi tartalmát érdemben befolyásoló valótlan, hamis adatot szolgáltatott,</w:t>
      </w:r>
    </w:p>
    <w:p w14:paraId="5D74D1FF" w14:textId="77777777" w:rsidR="00CA03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0"/>
        <w:rPr>
          <w:sz w:val="21"/>
          <w:szCs w:val="21"/>
        </w:rPr>
      </w:pPr>
      <w:r>
        <w:rPr>
          <w:sz w:val="21"/>
          <w:szCs w:val="21"/>
        </w:rPr>
        <w:t>amennyiben a mérföldkő lezárását követően a startup nem tesz eleget a rész- vagy záró szakmai és pénzügyi beszámoló benyújtási kötelezettségének vagy azt nem megfelelően teljesítette.</w:t>
      </w:r>
    </w:p>
    <w:p w14:paraId="65A8FC0D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1EDA6574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3B72C7BE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3D658B22" w14:textId="77777777" w:rsidR="00CA03BE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  <w:r>
        <w:rPr>
          <w:sz w:val="21"/>
          <w:szCs w:val="21"/>
        </w:rPr>
        <w:t>Kelt.: .</w:t>
      </w:r>
      <w:r>
        <w:rPr>
          <w:sz w:val="21"/>
          <w:szCs w:val="21"/>
          <w:highlight w:val="yellow"/>
        </w:rPr>
        <w:t>.........................................</w:t>
      </w:r>
    </w:p>
    <w:p w14:paraId="7B975949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78493FB9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2D1EA64D" w14:textId="77777777" w:rsidR="00CA03BE" w:rsidRDefault="00CA03B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right="0"/>
        <w:rPr>
          <w:sz w:val="21"/>
          <w:szCs w:val="21"/>
        </w:rPr>
      </w:pPr>
    </w:p>
    <w:p w14:paraId="0BDEA8D3" w14:textId="77777777" w:rsidR="00CA03B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6237"/>
        </w:tabs>
        <w:spacing w:after="200" w:line="276" w:lineRule="auto"/>
        <w:ind w:left="0" w:right="0"/>
        <w:rPr>
          <w:sz w:val="21"/>
          <w:szCs w:val="21"/>
        </w:rPr>
      </w:pPr>
      <w:r>
        <w:rPr>
          <w:sz w:val="21"/>
          <w:szCs w:val="21"/>
        </w:rPr>
        <w:tab/>
        <w:t>..........................................</w:t>
      </w:r>
      <w:r>
        <w:rPr>
          <w:sz w:val="21"/>
          <w:szCs w:val="21"/>
        </w:rPr>
        <w:br/>
      </w:r>
      <w:r>
        <w:rPr>
          <w:sz w:val="21"/>
          <w:szCs w:val="21"/>
        </w:rPr>
        <w:tab/>
        <w:t xml:space="preserve">OXO </w:t>
      </w:r>
      <w:proofErr w:type="spellStart"/>
      <w:r>
        <w:rPr>
          <w:sz w:val="21"/>
          <w:szCs w:val="21"/>
        </w:rPr>
        <w:t>Labs</w:t>
      </w:r>
      <w:proofErr w:type="spellEnd"/>
      <w:r>
        <w:rPr>
          <w:sz w:val="21"/>
          <w:szCs w:val="21"/>
        </w:rPr>
        <w:t xml:space="preserve"> Kft.</w:t>
      </w:r>
      <w:r>
        <w:rPr>
          <w:sz w:val="21"/>
          <w:szCs w:val="21"/>
        </w:rPr>
        <w:br/>
      </w:r>
      <w:r>
        <w:rPr>
          <w:sz w:val="21"/>
          <w:szCs w:val="21"/>
        </w:rPr>
        <w:tab/>
        <w:t>dr. Oszkó Péter</w:t>
      </w:r>
      <w:r>
        <w:rPr>
          <w:sz w:val="21"/>
          <w:szCs w:val="21"/>
        </w:rPr>
        <w:br/>
      </w:r>
      <w:r>
        <w:rPr>
          <w:sz w:val="21"/>
          <w:szCs w:val="21"/>
        </w:rPr>
        <w:tab/>
        <w:t>ügyvezető</w:t>
      </w:r>
    </w:p>
    <w:sectPr w:rsidR="00CA03BE">
      <w:headerReference w:type="default" r:id="rId8"/>
      <w:footerReference w:type="default" r:id="rId9"/>
      <w:footerReference w:type="first" r:id="rId10"/>
      <w:pgSz w:w="11906" w:h="16838"/>
      <w:pgMar w:top="2126" w:right="1418" w:bottom="1418" w:left="1418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CEA1" w14:textId="77777777" w:rsidR="0068443B" w:rsidRDefault="0068443B">
      <w:pPr>
        <w:spacing w:after="0" w:line="240" w:lineRule="auto"/>
      </w:pPr>
      <w:r>
        <w:separator/>
      </w:r>
    </w:p>
  </w:endnote>
  <w:endnote w:type="continuationSeparator" w:id="0">
    <w:p w14:paraId="033EE160" w14:textId="77777777" w:rsidR="0068443B" w:rsidRDefault="0068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1834" w14:textId="77777777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F30CA">
      <w:rPr>
        <w:noProof/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F30C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1F2C0F6B" wp14:editId="78583710">
          <wp:simplePos x="0" y="0"/>
          <wp:positionH relativeFrom="column">
            <wp:posOffset>3240215</wp:posOffset>
          </wp:positionH>
          <wp:positionV relativeFrom="paragraph">
            <wp:posOffset>-237489</wp:posOffset>
          </wp:positionV>
          <wp:extent cx="3383280" cy="792480"/>
          <wp:effectExtent l="0" t="0" r="0" b="0"/>
          <wp:wrapNone/>
          <wp:docPr id="3" name="image1.jpg" descr="A picture containing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diagr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713E" w14:textId="77777777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0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6B454DAE" wp14:editId="5CC20991">
          <wp:simplePos x="0" y="0"/>
          <wp:positionH relativeFrom="column">
            <wp:posOffset>3240215</wp:posOffset>
          </wp:positionH>
          <wp:positionV relativeFrom="paragraph">
            <wp:posOffset>-201929</wp:posOffset>
          </wp:positionV>
          <wp:extent cx="3383280" cy="792480"/>
          <wp:effectExtent l="0" t="0" r="0" b="0"/>
          <wp:wrapNone/>
          <wp:docPr id="2" name="image1.jpg" descr="A picture containing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diagr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328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87A1" w14:textId="77777777" w:rsidR="0068443B" w:rsidRDefault="0068443B">
      <w:pPr>
        <w:spacing w:after="0" w:line="240" w:lineRule="auto"/>
      </w:pPr>
      <w:r>
        <w:separator/>
      </w:r>
    </w:p>
  </w:footnote>
  <w:footnote w:type="continuationSeparator" w:id="0">
    <w:p w14:paraId="754C6B04" w14:textId="77777777" w:rsidR="0068443B" w:rsidRDefault="0068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74B4" w14:textId="77777777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0" w:right="0"/>
      <w:jc w:val="right"/>
      <w:rPr>
        <w:b/>
        <w:color w:val="39A9DC"/>
        <w:sz w:val="21"/>
        <w:szCs w:val="21"/>
      </w:rPr>
    </w:pPr>
    <w:r>
      <w:rPr>
        <w:rFonts w:ascii="Work Sans" w:eastAsia="Work Sans" w:hAnsi="Work Sans" w:cs="Work Sans"/>
        <w:b/>
        <w:color w:val="7030A0"/>
        <w:sz w:val="21"/>
        <w:szCs w:val="21"/>
      </w:rPr>
      <w:t xml:space="preserve">OXO </w:t>
    </w:r>
    <w:proofErr w:type="spellStart"/>
    <w:r>
      <w:rPr>
        <w:rFonts w:ascii="Work Sans" w:eastAsia="Work Sans" w:hAnsi="Work Sans" w:cs="Work Sans"/>
        <w:b/>
        <w:color w:val="7030A0"/>
        <w:sz w:val="21"/>
        <w:szCs w:val="21"/>
      </w:rPr>
      <w:t>Labs</w:t>
    </w:r>
    <w:proofErr w:type="spellEnd"/>
    <w:r>
      <w:rPr>
        <w:rFonts w:ascii="Work Sans" w:eastAsia="Work Sans" w:hAnsi="Work Sans" w:cs="Work Sans"/>
        <w:b/>
        <w:color w:val="7030A0"/>
        <w:sz w:val="21"/>
        <w:szCs w:val="21"/>
      </w:rPr>
      <w:t xml:space="preserve"> Kft</w:t>
    </w:r>
    <w:r>
      <w:rPr>
        <w:b/>
        <w:color w:val="39A9DC"/>
        <w:sz w:val="21"/>
        <w:szCs w:val="21"/>
      </w:rPr>
      <w:t>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D2B6C3" wp14:editId="3BBA3EEA">
          <wp:simplePos x="0" y="0"/>
          <wp:positionH relativeFrom="column">
            <wp:posOffset>1</wp:posOffset>
          </wp:positionH>
          <wp:positionV relativeFrom="paragraph">
            <wp:posOffset>-50164</wp:posOffset>
          </wp:positionV>
          <wp:extent cx="1684776" cy="370205"/>
          <wp:effectExtent l="0" t="0" r="0" b="0"/>
          <wp:wrapNone/>
          <wp:docPr id="4" name="image2.png" descr="A purpl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urpl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776" cy="370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47010C" w14:textId="35CBA5D5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0" w:right="0"/>
      <w:jc w:val="right"/>
      <w:rPr>
        <w:sz w:val="21"/>
        <w:szCs w:val="21"/>
      </w:rPr>
    </w:pPr>
    <w:r>
      <w:rPr>
        <w:rFonts w:ascii="Work Sans" w:eastAsia="Work Sans" w:hAnsi="Work Sans" w:cs="Work Sans"/>
        <w:sz w:val="21"/>
        <w:szCs w:val="21"/>
      </w:rPr>
      <w:t>102</w:t>
    </w:r>
    <w:r w:rsidR="00EF30CA">
      <w:rPr>
        <w:rFonts w:ascii="Work Sans" w:eastAsia="Work Sans" w:hAnsi="Work Sans" w:cs="Work Sans"/>
        <w:sz w:val="21"/>
        <w:szCs w:val="21"/>
      </w:rPr>
      <w:t xml:space="preserve">7 </w:t>
    </w:r>
    <w:r>
      <w:rPr>
        <w:rFonts w:ascii="Work Sans" w:eastAsia="Work Sans" w:hAnsi="Work Sans" w:cs="Work Sans"/>
        <w:sz w:val="21"/>
        <w:szCs w:val="21"/>
      </w:rPr>
      <w:t xml:space="preserve">Budapest, </w:t>
    </w:r>
    <w:r w:rsidR="00EF30CA">
      <w:rPr>
        <w:rFonts w:ascii="Work Sans" w:eastAsia="Work Sans" w:hAnsi="Work Sans" w:cs="Work Sans"/>
        <w:sz w:val="21"/>
        <w:szCs w:val="21"/>
      </w:rPr>
      <w:t>Ganz</w:t>
    </w:r>
    <w:r>
      <w:rPr>
        <w:rFonts w:ascii="Work Sans" w:eastAsia="Work Sans" w:hAnsi="Work Sans" w:cs="Work Sans"/>
        <w:sz w:val="21"/>
        <w:szCs w:val="21"/>
      </w:rPr>
      <w:t xml:space="preserve"> utca </w:t>
    </w:r>
    <w:r w:rsidR="00EF30CA">
      <w:rPr>
        <w:rFonts w:ascii="Work Sans" w:eastAsia="Work Sans" w:hAnsi="Work Sans" w:cs="Work Sans"/>
        <w:sz w:val="21"/>
        <w:szCs w:val="21"/>
      </w:rPr>
      <w:t>12</w:t>
    </w:r>
    <w:r>
      <w:rPr>
        <w:rFonts w:ascii="Work Sans" w:eastAsia="Work Sans" w:hAnsi="Work Sans" w:cs="Work Sans"/>
        <w:sz w:val="21"/>
        <w:szCs w:val="21"/>
      </w:rPr>
      <w:t>-</w:t>
    </w:r>
    <w:r w:rsidR="00EF30CA">
      <w:rPr>
        <w:rFonts w:ascii="Work Sans" w:eastAsia="Work Sans" w:hAnsi="Work Sans" w:cs="Work Sans"/>
        <w:sz w:val="21"/>
        <w:szCs w:val="21"/>
      </w:rPr>
      <w:t>14</w:t>
    </w:r>
    <w:r>
      <w:rPr>
        <w:sz w:val="21"/>
        <w:szCs w:val="21"/>
      </w:rPr>
      <w:t>.</w:t>
    </w:r>
  </w:p>
  <w:p w14:paraId="74FFF329" w14:textId="77777777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0" w:right="0"/>
      <w:jc w:val="right"/>
      <w:rPr>
        <w:rFonts w:ascii="Work Sans" w:eastAsia="Work Sans" w:hAnsi="Work Sans" w:cs="Work Sans"/>
        <w:sz w:val="21"/>
        <w:szCs w:val="21"/>
      </w:rPr>
    </w:pPr>
    <w:hyperlink r:id="rId2">
      <w:r>
        <w:rPr>
          <w:rFonts w:ascii="Work Sans" w:eastAsia="Work Sans" w:hAnsi="Work Sans" w:cs="Work Sans"/>
          <w:color w:val="0563C1"/>
          <w:sz w:val="21"/>
          <w:szCs w:val="21"/>
          <w:u w:val="single"/>
        </w:rPr>
        <w:t>www.oxolabs.eu</w:t>
      </w:r>
    </w:hyperlink>
  </w:p>
  <w:p w14:paraId="1A2068E1" w14:textId="77777777" w:rsidR="00CA03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0" w:right="0"/>
      <w:jc w:val="right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0C7C62" wp14:editId="410CB297">
              <wp:simplePos x="0" y="0"/>
              <wp:positionH relativeFrom="column">
                <wp:posOffset>-888999</wp:posOffset>
              </wp:positionH>
              <wp:positionV relativeFrom="paragraph">
                <wp:posOffset>215900</wp:posOffset>
              </wp:positionV>
              <wp:extent cx="5760000" cy="1270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000" y="378000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39A9D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215900</wp:posOffset>
              </wp:positionV>
              <wp:extent cx="5760000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7468"/>
    <w:multiLevelType w:val="multilevel"/>
    <w:tmpl w:val="04F8E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8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BE"/>
    <w:rsid w:val="0068443B"/>
    <w:rsid w:val="00CA03BE"/>
    <w:rsid w:val="00E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FB620"/>
  <w15:docId w15:val="{3AA9321C-EADF-0244-9779-8810EC2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595959"/>
        <w:lang w:val="hu-HU" w:eastAsia="hu-HU" w:bidi="ar-SA"/>
      </w:rPr>
    </w:rPrDefault>
    <w:pPrDefault>
      <w:pPr>
        <w:spacing w:after="123" w:line="265" w:lineRule="auto"/>
        <w:ind w:left="10" w:right="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spacing w:after="200" w:line="276" w:lineRule="auto"/>
      <w:ind w:left="360" w:right="0" w:hanging="360"/>
      <w:outlineLvl w:val="0"/>
    </w:pPr>
    <w:rPr>
      <w:sz w:val="21"/>
      <w:szCs w:val="21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27" w:line="259" w:lineRule="auto"/>
      <w:ind w:right="0" w:hanging="10"/>
      <w:jc w:val="left"/>
      <w:outlineLvl w:val="1"/>
    </w:pPr>
    <w:rPr>
      <w:b/>
      <w:color w:val="00000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EF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30CA"/>
  </w:style>
  <w:style w:type="paragraph" w:styleId="llb">
    <w:name w:val="footer"/>
    <w:basedOn w:val="Norml"/>
    <w:link w:val="llbChar"/>
    <w:uiPriority w:val="99"/>
    <w:unhideWhenUsed/>
    <w:rsid w:val="00EF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oxolabs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gTVkkSS/h3/JLJkMW8uAz1R94g==">CgMxLjA4AHIhMUs4Zzc0RnU2VGdXYkdfX25LVlowZDdJNkp5R1Ezbnh4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Tóth Milán Áron</cp:lastModifiedBy>
  <cp:revision>2</cp:revision>
  <dcterms:created xsi:type="dcterms:W3CDTF">2024-02-13T15:35:00Z</dcterms:created>
  <dcterms:modified xsi:type="dcterms:W3CDTF">2024-02-13T15:35:00Z</dcterms:modified>
</cp:coreProperties>
</file>